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教育部等四部门印发《关于在院校实施</w:t>
      </w:r>
      <w:r>
        <w:rPr>
          <w:rFonts w:hint="eastAsia" w:ascii="微软雅黑" w:hAnsi="微软雅黑" w:eastAsia="微软雅黑" w:cs="微软雅黑"/>
          <w:i w:val="0"/>
          <w:iCs w:val="0"/>
          <w:caps w:val="0"/>
          <w:color w:val="4B4B4B"/>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4B4B4B"/>
          <w:spacing w:val="0"/>
          <w:sz w:val="24"/>
          <w:szCs w:val="24"/>
          <w:bdr w:val="none" w:color="auto" w:sz="0" w:space="0"/>
          <w:shd w:val="clear" w:fill="FFFFFF"/>
        </w:rPr>
        <w:t>“学历证书+若干职业技能等级证书”</w:t>
      </w:r>
      <w:r>
        <w:rPr>
          <w:rFonts w:hint="eastAsia" w:ascii="微软雅黑" w:hAnsi="微软雅黑" w:eastAsia="微软雅黑" w:cs="微软雅黑"/>
          <w:i w:val="0"/>
          <w:iCs w:val="0"/>
          <w:caps w:val="0"/>
          <w:color w:val="4B4B4B"/>
          <w:spacing w:val="0"/>
          <w:sz w:val="24"/>
          <w:szCs w:val="24"/>
          <w:bdr w:val="none" w:color="auto" w:sz="0" w:space="0"/>
          <w:shd w:val="clear" w:fill="FFFFFF"/>
        </w:rPr>
        <w:br w:type="textWrapping"/>
      </w:r>
      <w:r>
        <w:rPr>
          <w:rFonts w:hint="eastAsia" w:ascii="微软雅黑" w:hAnsi="微软雅黑" w:eastAsia="微软雅黑" w:cs="微软雅黑"/>
          <w:i w:val="0"/>
          <w:iCs w:val="0"/>
          <w:caps w:val="0"/>
          <w:color w:val="4B4B4B"/>
          <w:spacing w:val="0"/>
          <w:sz w:val="24"/>
          <w:szCs w:val="24"/>
          <w:bdr w:val="none" w:color="auto" w:sz="0" w:space="0"/>
          <w:shd w:val="clear" w:fill="FFFFFF"/>
        </w:rPr>
        <w:t>制度试点方案》的通知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教职成〔2019〕6号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bookmarkStart w:id="0" w:name="_GoBack"/>
      <w:r>
        <w:rPr>
          <w:rFonts w:hint="eastAsia" w:ascii="微软雅黑" w:hAnsi="微软雅黑" w:eastAsia="微软雅黑" w:cs="微软雅黑"/>
          <w:i w:val="0"/>
          <w:iCs w:val="0"/>
          <w:caps w:val="0"/>
          <w:color w:val="4B4B4B"/>
          <w:spacing w:val="0"/>
          <w:sz w:val="19"/>
          <w:szCs w:val="19"/>
          <w:bdr w:val="none" w:color="auto" w:sz="0" w:space="0"/>
          <w:shd w:val="clear" w:fill="FFFFFF"/>
        </w:rPr>
        <w:t>各省、自治区、直辖市教育厅（教委）、发展改革委、财政厅（局）、市场监管局，新疆生产建设兵团教育局、发展改革委、财政局、市场监管局，有关单位: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为深入贯彻党的十九大精神，按照全国教育大会部署和落实《国家职业教育改革实施方案》（简称“职教20条”）要求，教育部会同国家发展改革委、财政部、市场监管总局制定了《关于在院校实施“学历证书+若干职业技能等级证书”制度试点方案》（以下简称《方案》），启动“学历证书+若干职业技能等级证书”（简称1+X证书）制度试点工作。现将《方案》印发给你们，请结合本地区、本部门实际情况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教育部 国家发展改革委</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财政部 市场监管总局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right"/>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2019年4月4日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关于在院校实施“学历证书+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若干职业技能等级证书”制度试点方案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按照国务院印发的《国家职业教育改革实施方案》（简称“职教20条”）要求，经国务院职业教育工作部际联席会议研究通过，现就在院校实施“学历证书+若干职业技能等级证书”制度试点，制定以下工作方案。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一、总体要求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（一）指导思想和基本原则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以习近平新时代中国特色社会主义思想为指导，深入贯彻落实全国教育大会部署，完善职业教育和培训体系，按照高质量发展要求，坚持以学生为中心，深化复合型技术技能人才培养培训模式和评价模式改革，提高人才培养质量，畅通技术技能人才成长通道，拓展就业创业本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坚持政府引导、社会参与，育训结合、保障质量，管好两端、规范中间，试点先行、稳步推进的原则。加强政府统筹规划、政策支持、监督指导，引导社会力量积极参与职业教育与培训。落实职业院校学历教育和培训并举并重的法定职责，坚持学历教育与职业培训相结合，促进书证融通。严把证书标准和人才质量两个关口，规范培养培训过程。从试点做起，用改革的办法稳步推进，总结经验、完善机制、防控风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（二）目标任务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自2019年开始，重点围绕服务国家需要、市场需求、学生就业能力提升，从10个左右领域做起，启动1+X证书制度试点工作。落实“放管服”改革要求，以社会化机制招募职业教育培训评价组织（以下简称培训评价组织），开发若干职业技能等级标准和证书。有关院校将1+X证书制度试点与专业建设、课程建设、教师队伍建设等紧密结合，推进“1”和“X”的有机衔接，提升职业教育质量和学生就业能力。通过试点，深化教师、教材、教法“三教”改革；促进校企合作；建好用好实训基地；探索建设职业教育国家“学分银行”，构建国家资历框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二、试点内容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（一）培育培训评价组织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培训评价组织作为职业技能等级证书及标准的建设主体，对证书质量、声誉负总责，主要职责包括标准开发、教材和学习资源开发、考核站点建设、考核颁证等，并协助试点院校实施证书培训。按照在已成熟的品牌中遴选一批、在成长中的品牌中培育一批、在有关评价证书缺失的领域中规划准备一批的原则，面向实施职业技能水平评价相关工作的社会评价组织，以社会化机制公开招募并择优遴选参与试点。试点本着严格控制数量，扶优、扶大、扶强的原则逐步推开。地方有关部门、行业组织要热心支持培训评价组织建设和发展，不得违规收取或变相收取任何费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（二）开发职业技能等级证书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职业技能等级证书以社会需求、企业岗位（群）需求和职业技能等级标准为依据，对学习者职业技能进行综合评价，如实反映学习者职业技术能力，证书分为初级、中级、高级。培训评价组织按照相关规范，联合行业、企业和院校等，依据国家职业标准，借鉴国际国内先进标准，体现新技术、新工艺、新规范、新要求等，开发有关职业技能等级标准。国务院教育行政部门根据国家标准化工作要求设立有关技术组织，做好职业教育与培训标准化工作的顶层设计，创新标准建设机制，编制标准化工作指南，指导职业技能等级标准开发。试点实践中充分发挥培训评价组织的作用，鼓励其不断开发更科学、更符合社会实际需要的职业技能等级标准和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（三）融入专业人才培养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院校是1+X证书制度试点的实施主体。中等职业学校、高等职业学校可结合初级、中级、高级职业技能等级开展培训评价工作，本科层次职业教育试点学校、应用型本科高校及国家开放大学可根据专业实际情况选择。试点院校要根据职业技能等级标准和专业教学标准要求，将证书培训内容有机融入专业人才培养方案，优化课程设置和教学内容，统筹教学组织与实施，深化教学方式方法改革，提高人才培养的灵活性、适应性、针对性。试点院校可以通过培训、评价使学生获得职业技能等级证书，也可探索将相关专业课程考试与职业技能等级考核统筹安排，同步考试（评价），获得学历证书相应学分和职业技能等级证书。深化校企合作，坚持工学结合，充分利用院校和企业场所、资源，与评价组织协同实施教学、培训。加强对有关领域校企合作项目与试点工作的统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（四）实施高质量职业培训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试点院校要结合职业技能等级证书培训要求和相关专业建设，改善实训条件，盘活教学资源，提高培训能力，积极开展高质量培训。根据社会、市场和学生技能考证需要，对专业课程未涵盖的内容或需要特别强化的实训，组织开展专门培训。试点院校在面向本校学生开展培训的同时，积极为社会成员提供培训服务。社会成员自主选择证书类别、等级，在试点院校内、外进行培训。新入校园证书必须通过遴选渠道，已取消的职业资格证书不得再引入。教育行政部门、院校要建立健全进入院校内的各类证书的质量保障机制，杜绝乱培训、滥发证，保障学生权益，有关工作另行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（五）严格职业技能等级考核与证书发放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培训评价组织负责职业技能等级考核与证书发放。考核内容要反映典型岗位（群）所需的职业素养、专业知识和职业技能，体现社会、市场、企业和学生个人发展需求。考核方式要灵活多样，强化对完成典型工作任务能力的考核。考核站点一般应设在符合条件的试点院校。要严格考核纪律，加强过程管理，推进考核工作科学化、标准化、规范化。要建立健全考核安全、保密制度，强化保障条件，加强考点（考场）和保密标准化建设。通过考核的学生和社会人员取得相应等级的职业技能等级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（六）探索建立职业教育国家“学分银行”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国务院教育行政部门探索建立职业教育“学分银行”制度，研制相关规范，建设信息系统，对学历证书和职业技能等级证书所体现的学习成果进行登记和存储，计入个人学习账号，尝试学习成果的认定、积累与转换。学生和社会成员在按规定程序进入试点院校接受相关专业学历教育时，可按规定兑换学分，免修相应课程或模块，促进学历证书与职业技能等级证书互通。研究探索构建符合国情的国家资历框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（七）建立健全监督、管理与服务机制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建立职业技能等级证书和培训评价组织监督、管理与服务机制。建设培训评价组织遴选专家库和招募遴选管理办法。本着公正公平公开的原则进行公示公告。建立监督管理制度，教育行政部门和职业教育指导咨询委员会要加强对职业技能等级证书有关工作的指导，定期开展“双随机、一公开”的抽查和监督。对培训评价组织行为和院校培训质量进行监测和评估。培训评价组织的行为同时接受学校、社会、学生、家长等的监督评价。院校和学生自主选择X证书，同时加强引导，避免出现片面的“考证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三、试点范围及进度安排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（一）试点范围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面向现代农业、先进制造业、现代服务业、战略性新兴产业等20个技能人才紧缺领域，率先从10个左右职业技能领域做起。省级教育行政部门根据有关要求对符合条件的申报院校进行备案。试点院校以高等职业学校、中等职业学校（不含技工学校）为主，本科层次职业教育试点学校、应用型本科高校及国家开放大学等积极参与，省级及以上示范（骨干、优质）高等职业学校和“中国特色高水平高职学校和专业建设计划”入选学校要发挥带头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（二）进度安排</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2019年首批启动五个领域试点，已确定的五个培训评价组织对接试点院校，并启动有关信息化平台建设；陆续启动其他领域试点工作。2020年下半年，做好试点工作阶段性总结，研究部署下一步工作。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四、组织实施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（一）明确组织分工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国务院教育行政部门负责做好1+X证书制度试点工作的整体规划、部署和宏观指导，对院校职业技能等级证书的实施工作负监督管理职责。国务院市场监督管理部门（国家标准化管理委员会）负责协调指导职业教育与培训标准化建设。各省级教育行政部门主要负责指导本区域1+X证书制度试点工作，会同省级有关部门研究制定支持激励教师参与试点工作的有关政策，将参与职业技能等级证书培训与考核相关工作列入教师和教学管理人员工作量范畴，帮助协调解决试点中出现的新情况、新问题。省级有关职能部门负责研究确定证书培训考核收费管理相关政策。试点院校党委要加强对试点工作的领导，按有关规定加大资源统筹调配力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（二）强化基础条件保障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各省（区、市）在政策、资金和项目等方面向参与实施试点的院校倾斜，支持学校教学实训资源与培训考核资源共建共享，推动学校建好用好学校自办、学校间联办、与企业合办、政府开办等各种类型的实训基地。要吸引社会投资进入职业教育培训领域。通过政府和社会资本合作（PPP模式）等方式，积极支持社会资本参与实训基地建设和运营。产教融合实训基地和产教融合型企业要积极参与实施培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（三）加强师资队伍建设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各省（区、市）和试点院校要加强专兼结合的师资队伍建设，打造能够满足教学与培训需求的教学创新团队，促进教育培训质量全面提升。要将职业技能等级证书有关师资培训纳入职业院校教师素质提高计划项目。培训评价组织要组建来自行业企业、院校和研究机构的高素质专家队伍，面向试点院校定期开展师资培训和交流，提高教师实施教学、培训和考核评价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（四）建立健全投入机制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中央财政建立奖补机制，通过相关转移支付对各省1+X证书制度试点工作予以奖补。各省（区、市）要加大资金投入，重点支持深化职业教育教学改革、加强技术技能人才培养培训等方面，并通过政府购买服务等方式支持开展职业技能等级证书培训和考核工作。参加职业技能等级证书考核的建档立卡等家庭经济困难学生免除有关考核费用。凡未纳入1+X证书制度试点范围的培训、评价、认证等，不享受试点有关经费支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（五）加强信息化管理与服务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textAlignment w:val="auto"/>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建设1+X证书信息管理服务平台，开发集政策发布、过程监管、证书查询、监督评价等功能的权威性信息系统。参与1+X证书制度试点的学生，获取的职业技能等级证书都将进入服务平台，与职业教育国家学分银行个人学习账户系统对接，记录学分，并提供网络公开查询等社会化服务，便于用人单位识别和学生就业。运用大数据、云计算、移动互联网、人工智能等信息技术，提升证书考核、培训及管理水平，充分利用新技术平台，开展在线服务，提升学习者体验。</w:t>
      </w:r>
    </w:p>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5DAE1A52"/>
    <w:rsid w:val="5DAE1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2023-09-13T02:21:00Z</dcterms:created>
  <dc:creator>凤宝林</dc:creator>
  <cp:lastModifiedBy>凤宝林</cp:lastModifiedBy>
  <dcterms:modified xsi:type="dcterms:W3CDTF">2023-09-13T02:24:03Z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15A859B283D64E2E8D0097E8D367653C_11</vt:lpwstr>
  </property>
</Properties>
</file>